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58"/>
      </w:tblGrid>
      <w:tr w:rsidR="006B33B9" w:rsidTr="006B33B9">
        <w:tc>
          <w:tcPr>
            <w:tcW w:w="5495" w:type="dxa"/>
          </w:tcPr>
          <w:p w:rsidR="006B33B9" w:rsidRDefault="0030663A" w:rsidP="0030663A">
            <w:pPr>
              <w:pStyle w:val="WW-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</w:p>
        </w:tc>
        <w:tc>
          <w:tcPr>
            <w:tcW w:w="4358" w:type="dxa"/>
          </w:tcPr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к постановлению  администрации</w:t>
            </w:r>
          </w:p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муниципального  образования</w:t>
            </w:r>
          </w:p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6B33B9" w:rsidRPr="006B33B9" w:rsidRDefault="006B33B9" w:rsidP="006B33B9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3B9">
              <w:rPr>
                <w:rFonts w:ascii="Times New Roman" w:hAnsi="Times New Roman"/>
                <w:sz w:val="28"/>
                <w:szCs w:val="28"/>
              </w:rPr>
              <w:t>от ___________  №  ______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6B33B9"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</w:tbl>
    <w:p w:rsidR="0030663A" w:rsidRDefault="0030663A" w:rsidP="006B33B9">
      <w:pPr>
        <w:pStyle w:val="WW-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750367" w:rsidRPr="00AC1BB1" w:rsidRDefault="00637DA3" w:rsidP="00781523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ЗАКРЕПЛЕНИЕ</w:t>
      </w:r>
    </w:p>
    <w:p w:rsidR="00637DA3" w:rsidRPr="00AC1BB1" w:rsidRDefault="00037F8C" w:rsidP="00781523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>муниципальны</w:t>
      </w:r>
      <w:r w:rsidR="00637DA3" w:rsidRPr="00AC1BB1">
        <w:rPr>
          <w:rFonts w:ascii="Times New Roman" w:hAnsi="Times New Roman"/>
          <w:b/>
          <w:sz w:val="28"/>
          <w:szCs w:val="28"/>
        </w:rPr>
        <w:t>х</w:t>
      </w: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191D49" w:rsidRPr="00AC1BB1">
        <w:rPr>
          <w:rFonts w:ascii="Times New Roman" w:hAnsi="Times New Roman"/>
          <w:b/>
          <w:sz w:val="28"/>
          <w:szCs w:val="28"/>
        </w:rPr>
        <w:t>общеобразовательны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х </w:t>
      </w:r>
      <w:r w:rsidRPr="00AC1BB1">
        <w:rPr>
          <w:rFonts w:ascii="Times New Roman" w:hAnsi="Times New Roman"/>
          <w:b/>
          <w:sz w:val="28"/>
          <w:szCs w:val="28"/>
        </w:rPr>
        <w:t>организаци</w:t>
      </w:r>
      <w:r w:rsidR="00637DA3" w:rsidRPr="00AC1BB1">
        <w:rPr>
          <w:rFonts w:ascii="Times New Roman" w:hAnsi="Times New Roman"/>
          <w:b/>
          <w:sz w:val="28"/>
          <w:szCs w:val="28"/>
        </w:rPr>
        <w:t>й</w:t>
      </w:r>
    </w:p>
    <w:p w:rsidR="00191D49" w:rsidRPr="00AC1BB1" w:rsidRDefault="00037F8C" w:rsidP="00781523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AC1BB1">
        <w:rPr>
          <w:rFonts w:ascii="Times New Roman" w:hAnsi="Times New Roman"/>
          <w:b/>
          <w:sz w:val="28"/>
          <w:szCs w:val="28"/>
        </w:rPr>
        <w:t xml:space="preserve"> </w:t>
      </w:r>
      <w:r w:rsidR="00637DA3" w:rsidRPr="00AC1BB1">
        <w:rPr>
          <w:rFonts w:ascii="Times New Roman" w:hAnsi="Times New Roman"/>
          <w:b/>
          <w:sz w:val="28"/>
          <w:szCs w:val="28"/>
        </w:rPr>
        <w:t xml:space="preserve">за территориями </w:t>
      </w:r>
      <w:proofErr w:type="gramStart"/>
      <w:r w:rsidR="00637DA3" w:rsidRPr="00AC1BB1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  <w:r w:rsidR="00637DA3" w:rsidRPr="00AC1BB1">
        <w:rPr>
          <w:rFonts w:ascii="Times New Roman" w:hAnsi="Times New Roman"/>
          <w:b/>
          <w:sz w:val="28"/>
          <w:szCs w:val="28"/>
        </w:rPr>
        <w:t xml:space="preserve"> образования </w:t>
      </w:r>
      <w:r w:rsidR="00191D49" w:rsidRPr="00AC1BB1">
        <w:rPr>
          <w:rFonts w:ascii="Times New Roman" w:hAnsi="Times New Roman"/>
          <w:b/>
          <w:sz w:val="28"/>
          <w:szCs w:val="28"/>
        </w:rPr>
        <w:t>Темрюкск</w:t>
      </w:r>
      <w:r w:rsidR="00637DA3" w:rsidRPr="00AC1BB1">
        <w:rPr>
          <w:rFonts w:ascii="Times New Roman" w:hAnsi="Times New Roman"/>
          <w:b/>
          <w:sz w:val="28"/>
          <w:szCs w:val="28"/>
        </w:rPr>
        <w:t>ий</w:t>
      </w:r>
      <w:r w:rsidR="00191D49" w:rsidRPr="00AC1BB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81523" w:rsidRDefault="00781523" w:rsidP="00781523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3"/>
        <w:tblW w:w="9747" w:type="dxa"/>
        <w:tblLayout w:type="fixed"/>
        <w:tblLook w:val="04A0"/>
      </w:tblPr>
      <w:tblGrid>
        <w:gridCol w:w="2518"/>
        <w:gridCol w:w="7229"/>
      </w:tblGrid>
      <w:tr w:rsidR="00781523" w:rsidTr="00CB3552">
        <w:tc>
          <w:tcPr>
            <w:tcW w:w="2518" w:type="dxa"/>
          </w:tcPr>
          <w:p w:rsidR="00781523" w:rsidRDefault="00037F8C" w:rsidP="00037F8C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Краткое наименование </w:t>
            </w:r>
            <w:r w:rsidR="00781523">
              <w:rPr>
                <w:rFonts w:ascii="Times New Roman" w:hAnsi="Times New Roman"/>
                <w:sz w:val="28"/>
                <w:szCs w:val="28"/>
              </w:rPr>
              <w:t>общеобразовательно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="007815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  <w:tc>
          <w:tcPr>
            <w:tcW w:w="7229" w:type="dxa"/>
          </w:tcPr>
          <w:p w:rsidR="00781523" w:rsidRDefault="00781523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781523" w:rsidRDefault="00781523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81523" w:rsidTr="00CB3552">
        <w:tc>
          <w:tcPr>
            <w:tcW w:w="9747" w:type="dxa"/>
            <w:gridSpan w:val="2"/>
          </w:tcPr>
          <w:p w:rsidR="00781523" w:rsidRDefault="00781523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Темрюкское городское поселение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</w:t>
            </w:r>
          </w:p>
        </w:tc>
        <w:tc>
          <w:tcPr>
            <w:tcW w:w="7229" w:type="dxa"/>
          </w:tcPr>
          <w:p w:rsidR="00781523" w:rsidRDefault="00247CEC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т реки Кубань по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ице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Степана Разина – нечетная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ицы 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Шопена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дом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№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592D">
              <w:rPr>
                <w:rFonts w:ascii="Times New Roman" w:hAnsi="Times New Roman"/>
                <w:sz w:val="28"/>
                <w:szCs w:val="28"/>
              </w:rPr>
              <w:t>63,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по переулку 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>зовскому до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ицы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Чайковского,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ица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Чайковского – четная сторона до переулка Морского, нечетная сторона переулка Морского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 w:rsidR="00FA592D">
              <w:rPr>
                <w:rFonts w:ascii="Times New Roman" w:hAnsi="Times New Roman"/>
                <w:sz w:val="28"/>
                <w:szCs w:val="28"/>
              </w:rPr>
              <w:t xml:space="preserve"> Пролетарской № 61 по переулку до лимана. Вдоль лимана до реки Кубань – территория поселков </w:t>
            </w:r>
            <w:proofErr w:type="spellStart"/>
            <w:r w:rsidR="00FA592D">
              <w:rPr>
                <w:rFonts w:ascii="Times New Roman" w:hAnsi="Times New Roman"/>
                <w:sz w:val="28"/>
                <w:szCs w:val="28"/>
              </w:rPr>
              <w:t>Замосты</w:t>
            </w:r>
            <w:proofErr w:type="spellEnd"/>
            <w:r w:rsidR="00FA592D">
              <w:rPr>
                <w:rFonts w:ascii="Times New Roman" w:hAnsi="Times New Roman"/>
                <w:sz w:val="28"/>
                <w:szCs w:val="28"/>
              </w:rPr>
              <w:t>, Первомайского, Октябрьского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</w:t>
            </w:r>
          </w:p>
        </w:tc>
        <w:tc>
          <w:tcPr>
            <w:tcW w:w="7229" w:type="dxa"/>
          </w:tcPr>
          <w:p w:rsidR="00781523" w:rsidRDefault="00FA592D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орода Темрюка: от реки Кубань – </w:t>
            </w:r>
            <w:r>
              <w:rPr>
                <w:rFonts w:ascii="Times New Roman" w:hAnsi="Times New Roman"/>
                <w:sz w:val="28"/>
                <w:szCs w:val="28"/>
              </w:rPr>
              <w:t>четная сторона по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Шевченко до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озы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Люксембург,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озы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Люксембург – 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Калинина, от объездной дороги по ул. Муравьева – нечетная сторона до лимана,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Новицкого, 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северо-восточная часть территории поселка Правобережный (относительно улицы </w:t>
            </w:r>
            <w:proofErr w:type="spellStart"/>
            <w:r w:rsidR="0079422B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="0079422B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</w:t>
            </w:r>
          </w:p>
        </w:tc>
        <w:tc>
          <w:tcPr>
            <w:tcW w:w="7229" w:type="dxa"/>
          </w:tcPr>
          <w:p w:rsidR="00781523" w:rsidRDefault="00FA592D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от объездной дороги по ул</w:t>
            </w:r>
            <w:r w:rsidR="005A403E">
              <w:rPr>
                <w:rFonts w:ascii="Times New Roman" w:hAnsi="Times New Roman"/>
                <w:sz w:val="28"/>
                <w:szCs w:val="28"/>
              </w:rPr>
              <w:t>ице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Муравьева – четная сторона, вдоль лимана и от лимана по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переулку </w:t>
            </w:r>
            <w:proofErr w:type="spellStart"/>
            <w:r w:rsidR="00247CEC">
              <w:rPr>
                <w:rFonts w:ascii="Times New Roman" w:hAnsi="Times New Roman"/>
                <w:sz w:val="28"/>
                <w:szCs w:val="28"/>
              </w:rPr>
              <w:t>Курчанскому</w:t>
            </w:r>
            <w:proofErr w:type="spellEnd"/>
            <w:r w:rsidR="00247CEC">
              <w:rPr>
                <w:rFonts w:ascii="Times New Roman" w:hAnsi="Times New Roman"/>
                <w:sz w:val="28"/>
                <w:szCs w:val="28"/>
              </w:rPr>
              <w:t xml:space="preserve"> – четная сторона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 w:rsidR="00247CEC">
              <w:rPr>
                <w:rFonts w:ascii="Times New Roman" w:hAnsi="Times New Roman"/>
                <w:sz w:val="28"/>
                <w:szCs w:val="28"/>
              </w:rPr>
              <w:t xml:space="preserve"> Карла Маркса</w:t>
            </w:r>
            <w:r w:rsidR="0079422B">
              <w:rPr>
                <w:rFonts w:ascii="Times New Roman" w:hAnsi="Times New Roman"/>
                <w:sz w:val="28"/>
                <w:szCs w:val="28"/>
              </w:rPr>
              <w:t xml:space="preserve">, юго-западная часть территории поселка Правобережный (относительно улицы </w:t>
            </w:r>
            <w:proofErr w:type="spellStart"/>
            <w:r w:rsidR="0079422B">
              <w:rPr>
                <w:rFonts w:ascii="Times New Roman" w:hAnsi="Times New Roman"/>
                <w:sz w:val="28"/>
                <w:szCs w:val="28"/>
              </w:rPr>
              <w:t>Анджиевского</w:t>
            </w:r>
            <w:proofErr w:type="spellEnd"/>
            <w:r w:rsidR="0079422B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</w:tr>
      <w:tr w:rsidR="00781523" w:rsidTr="00CB3552">
        <w:tc>
          <w:tcPr>
            <w:tcW w:w="2518" w:type="dxa"/>
          </w:tcPr>
          <w:p w:rsidR="00781523" w:rsidRDefault="00781523" w:rsidP="0078152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МАОУ СОШ № 13</w:t>
            </w:r>
          </w:p>
        </w:tc>
        <w:tc>
          <w:tcPr>
            <w:tcW w:w="7229" w:type="dxa"/>
          </w:tcPr>
          <w:p w:rsidR="00781523" w:rsidRDefault="00247CEC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от</w:t>
            </w:r>
            <w:r w:rsidR="005A4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реки Кубань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Степ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ана Разина – четная сторона до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Шопена,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Шопена в сторону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Кирова до дома №63,    по переулку Морскому – нечетная сторона – до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Пролетарской, по ул</w:t>
            </w:r>
            <w:r w:rsidR="00AC1BB1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Пролетарской от дома №70 – четная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сторона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дом 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№63</w:t>
            </w:r>
            <w:r w:rsidR="00A5693D">
              <w:rPr>
                <w:rFonts w:ascii="Times New Roman" w:hAnsi="Times New Roman"/>
                <w:sz w:val="28"/>
                <w:szCs w:val="28"/>
              </w:rPr>
              <w:t xml:space="preserve"> нечетная</w:t>
            </w:r>
            <w:r w:rsidR="00AC1B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693D">
              <w:rPr>
                <w:rFonts w:ascii="Times New Roman" w:hAnsi="Times New Roman"/>
                <w:sz w:val="28"/>
                <w:szCs w:val="28"/>
              </w:rPr>
              <w:t xml:space="preserve"> сторона до горы</w:t>
            </w:r>
            <w:r w:rsidR="004D697D">
              <w:rPr>
                <w:rFonts w:ascii="Times New Roman" w:hAnsi="Times New Roman"/>
                <w:sz w:val="28"/>
                <w:szCs w:val="28"/>
              </w:rPr>
              <w:t xml:space="preserve"> Миска. По горе Миска до улицы Шевченко – нечетная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6760CD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29" w:type="dxa"/>
          </w:tcPr>
          <w:p w:rsidR="00AC1BB1" w:rsidRDefault="00AC1BB1" w:rsidP="006760CD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C1BB1" w:rsidTr="004D697D">
        <w:trPr>
          <w:trHeight w:val="931"/>
        </w:trPr>
        <w:tc>
          <w:tcPr>
            <w:tcW w:w="2518" w:type="dxa"/>
          </w:tcPr>
          <w:p w:rsidR="00AC1BB1" w:rsidRDefault="00AC1BB1" w:rsidP="0078152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AC1BB1" w:rsidRDefault="00AC1BB1" w:rsidP="00AC1BB1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сторона – до ул. Ленина, по ул. Ленина – нечетная сторона – до ул. Герцена, по улице Герцена – нечетная сторона – до реки Кубань</w:t>
            </w:r>
            <w:proofErr w:type="gramEnd"/>
          </w:p>
        </w:tc>
      </w:tr>
      <w:tr w:rsidR="00AC1BB1" w:rsidTr="00CB3552">
        <w:tc>
          <w:tcPr>
            <w:tcW w:w="2518" w:type="dxa"/>
          </w:tcPr>
          <w:p w:rsidR="00AC1BB1" w:rsidRDefault="00AC1BB1" w:rsidP="0078152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14</w:t>
            </w:r>
          </w:p>
        </w:tc>
        <w:tc>
          <w:tcPr>
            <w:tcW w:w="7229" w:type="dxa"/>
          </w:tcPr>
          <w:p w:rsidR="00AC1BB1" w:rsidRDefault="00AC1BB1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города Темрюка: от реки Кубань по улице Шевченко нечетная сторона до ул. Ленина, ул. Ленина – четная сторона до ул. Герцена, по ул. Герцена – четная сторона до реки Кубань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15</w:t>
            </w:r>
          </w:p>
        </w:tc>
        <w:tc>
          <w:tcPr>
            <w:tcW w:w="7229" w:type="dxa"/>
          </w:tcPr>
          <w:p w:rsidR="00AC1BB1" w:rsidRDefault="00AC1BB1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города Темрюка: от въезда в город Темрюк со стороны станицы Курчанской до переулка Курчанского – </w:t>
            </w:r>
            <w:r w:rsidR="00EC7C5A">
              <w:rPr>
                <w:rFonts w:ascii="Times New Roman" w:hAnsi="Times New Roman"/>
                <w:sz w:val="28"/>
                <w:szCs w:val="28"/>
              </w:rPr>
              <w:t xml:space="preserve">переулок </w:t>
            </w:r>
            <w:proofErr w:type="spellStart"/>
            <w:r w:rsidR="00EC7C5A">
              <w:rPr>
                <w:rFonts w:ascii="Times New Roman" w:hAnsi="Times New Roman"/>
                <w:sz w:val="28"/>
                <w:szCs w:val="28"/>
              </w:rPr>
              <w:t>Курчанский</w:t>
            </w:r>
            <w:proofErr w:type="spellEnd"/>
            <w:r w:rsidR="00EC7C5A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нечетная сторона, </w:t>
            </w:r>
            <w:r w:rsidR="00EC7C5A">
              <w:rPr>
                <w:rFonts w:ascii="Times New Roman" w:hAnsi="Times New Roman"/>
                <w:sz w:val="28"/>
                <w:szCs w:val="28"/>
              </w:rPr>
              <w:t xml:space="preserve">территория </w:t>
            </w:r>
            <w:r>
              <w:rPr>
                <w:rFonts w:ascii="Times New Roman" w:hAnsi="Times New Roman"/>
                <w:sz w:val="28"/>
                <w:szCs w:val="28"/>
              </w:rPr>
              <w:t>поселк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Южный склон</w:t>
            </w:r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Курчанское сельское поселение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4</w:t>
            </w:r>
          </w:p>
        </w:tc>
        <w:tc>
          <w:tcPr>
            <w:tcW w:w="7229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Курчанской</w:t>
            </w:r>
            <w:r w:rsidR="008C6717">
              <w:rPr>
                <w:rFonts w:ascii="Times New Roman" w:hAnsi="Times New Roman"/>
                <w:sz w:val="28"/>
                <w:szCs w:val="28"/>
              </w:rPr>
              <w:t xml:space="preserve">, поселка </w:t>
            </w:r>
            <w:proofErr w:type="gramStart"/>
            <w:r w:rsidR="008C6717">
              <w:rPr>
                <w:rFonts w:ascii="Times New Roman" w:hAnsi="Times New Roman"/>
                <w:sz w:val="28"/>
                <w:szCs w:val="28"/>
              </w:rPr>
              <w:t>Ордынский</w:t>
            </w:r>
            <w:proofErr w:type="gramEnd"/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20</w:t>
            </w:r>
          </w:p>
        </w:tc>
        <w:tc>
          <w:tcPr>
            <w:tcW w:w="7229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Красный Октябрь, Светлый путь</w:t>
            </w:r>
            <w:r w:rsidR="004D697D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7675E2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7675E2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Краснострельское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5</w:t>
            </w:r>
          </w:p>
        </w:tc>
        <w:tc>
          <w:tcPr>
            <w:tcW w:w="7229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Стрелка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30</w:t>
            </w:r>
          </w:p>
        </w:tc>
        <w:tc>
          <w:tcPr>
            <w:tcW w:w="7229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хутора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Белый</w:t>
            </w:r>
            <w:proofErr w:type="gramEnd"/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7675E2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7675E2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Старотитаровское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6</w:t>
            </w:r>
          </w:p>
        </w:tc>
        <w:tc>
          <w:tcPr>
            <w:tcW w:w="7229" w:type="dxa"/>
          </w:tcPr>
          <w:p w:rsidR="00AC1BB1" w:rsidRDefault="00AC1BB1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Старотитаровской: от 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имана по переулку Пугачева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Верхней, по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Верхней до переулка Зеленого, по переулку Зеленому 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Носова, по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Носова до переулка Ильича, по переулку Ильича – нечетная сторона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Береговой, по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Береговой до лимана, вдоль лимана до переулка Пугачева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7675E2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18</w:t>
            </w:r>
          </w:p>
        </w:tc>
        <w:tc>
          <w:tcPr>
            <w:tcW w:w="7229" w:type="dxa"/>
          </w:tcPr>
          <w:p w:rsidR="00AC1BB1" w:rsidRDefault="00AC1BB1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въезда в станицу со стороны объездной дороги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Береговой по переулку Ильича № 162 до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Носова – четная сторона, от ул</w:t>
            </w:r>
            <w:r w:rsidR="00EC7C5A">
              <w:rPr>
                <w:rFonts w:ascii="Times New Roman" w:hAnsi="Times New Roman"/>
                <w:sz w:val="28"/>
                <w:szCs w:val="28"/>
              </w:rPr>
              <w:t>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Носова до железнодорожного вокзала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27</w:t>
            </w:r>
          </w:p>
        </w:tc>
        <w:tc>
          <w:tcPr>
            <w:tcW w:w="7229" w:type="dxa"/>
          </w:tcPr>
          <w:p w:rsidR="00AC1BB1" w:rsidRDefault="00AC1BB1" w:rsidP="009B791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Старотитаровской: от въезда в станицу со стороны хутора Дубовый рынок до переулка Пугачева</w:t>
            </w:r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9B791B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9B791B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AC1BB1" w:rsidTr="00CB3552">
        <w:tc>
          <w:tcPr>
            <w:tcW w:w="2518" w:type="dxa"/>
          </w:tcPr>
          <w:p w:rsidR="00AC1BB1" w:rsidRDefault="00AC1BB1" w:rsidP="009B79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7</w:t>
            </w:r>
          </w:p>
        </w:tc>
        <w:tc>
          <w:tcPr>
            <w:tcW w:w="7229" w:type="dxa"/>
          </w:tcPr>
          <w:p w:rsidR="00AC1BB1" w:rsidRDefault="00AC1BB1" w:rsidP="009B791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Вышестеблиевской</w:t>
            </w:r>
            <w:proofErr w:type="spellEnd"/>
          </w:p>
        </w:tc>
      </w:tr>
      <w:tr w:rsidR="00AC1BB1" w:rsidTr="00CB3552">
        <w:tc>
          <w:tcPr>
            <w:tcW w:w="2518" w:type="dxa"/>
          </w:tcPr>
          <w:p w:rsidR="00AC1BB1" w:rsidRDefault="00AC1BB1" w:rsidP="009B79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12</w:t>
            </w:r>
          </w:p>
        </w:tc>
        <w:tc>
          <w:tcPr>
            <w:tcW w:w="7229" w:type="dxa"/>
          </w:tcPr>
          <w:p w:rsidR="00AC1BB1" w:rsidRDefault="00AC1BB1" w:rsidP="009B791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Виноградного</w:t>
            </w:r>
          </w:p>
        </w:tc>
      </w:tr>
      <w:tr w:rsidR="00AC1BB1" w:rsidTr="00CB3552">
        <w:tc>
          <w:tcPr>
            <w:tcW w:w="9747" w:type="dxa"/>
            <w:gridSpan w:val="2"/>
          </w:tcPr>
          <w:p w:rsidR="00AC1BB1" w:rsidRDefault="00AC1BB1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C1BB1" w:rsidRDefault="00AC1BB1" w:rsidP="0084134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Сенное сельское поселение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52692E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8</w:t>
            </w:r>
          </w:p>
        </w:tc>
        <w:tc>
          <w:tcPr>
            <w:tcW w:w="7229" w:type="dxa"/>
          </w:tcPr>
          <w:p w:rsidR="004D697D" w:rsidRDefault="004D697D" w:rsidP="0052692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поселков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Сенной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Соленый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4D697D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229" w:type="dxa"/>
          </w:tcPr>
          <w:p w:rsidR="004D697D" w:rsidRDefault="004D697D" w:rsidP="004D697D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9B79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29</w:t>
            </w:r>
          </w:p>
        </w:tc>
        <w:tc>
          <w:tcPr>
            <w:tcW w:w="7229" w:type="dxa"/>
          </w:tcPr>
          <w:p w:rsidR="004D697D" w:rsidRDefault="004D697D" w:rsidP="009B791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поселка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Приморский</w:t>
            </w:r>
            <w:proofErr w:type="gramEnd"/>
          </w:p>
        </w:tc>
      </w:tr>
      <w:tr w:rsidR="004D697D" w:rsidTr="00CB3552">
        <w:tc>
          <w:tcPr>
            <w:tcW w:w="9747" w:type="dxa"/>
            <w:gridSpan w:val="2"/>
          </w:tcPr>
          <w:p w:rsidR="004D697D" w:rsidRDefault="004D697D" w:rsidP="009B791B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697D" w:rsidRDefault="004D697D" w:rsidP="009B791B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Таманское сельское поселение </w:t>
            </w:r>
          </w:p>
        </w:tc>
      </w:tr>
      <w:tr w:rsidR="004D697D" w:rsidTr="008765CB">
        <w:trPr>
          <w:trHeight w:val="1298"/>
        </w:trPr>
        <w:tc>
          <w:tcPr>
            <w:tcW w:w="2518" w:type="dxa"/>
          </w:tcPr>
          <w:p w:rsidR="004D697D" w:rsidRDefault="004D697D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9</w:t>
            </w:r>
          </w:p>
        </w:tc>
        <w:tc>
          <w:tcPr>
            <w:tcW w:w="7229" w:type="dxa"/>
          </w:tcPr>
          <w:p w:rsidR="004D697D" w:rsidRDefault="004D697D" w:rsidP="0079422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Тамань: восточная часть станицы </w:t>
            </w:r>
          </w:p>
          <w:p w:rsidR="004D697D" w:rsidRDefault="004D697D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Тамань до улицы Марата  –  нечетная сторона, от улицы Октябрьской – четная сторона до улицы Энгельса, от улицы Энгельса – нечетная сторона до улицы Лебедева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9B791B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28</w:t>
            </w:r>
          </w:p>
        </w:tc>
        <w:tc>
          <w:tcPr>
            <w:tcW w:w="7229" w:type="dxa"/>
          </w:tcPr>
          <w:p w:rsidR="004D697D" w:rsidRDefault="004D697D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Тамань: западная часть станицы Тамань до улицы Марата – четная сторона, от улицы Октябрьской – нечетная сторона до улицы Энгельса, по улице Энгельса – четная сторона до улицы Лебедева, территория МТФ 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934D65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32</w:t>
            </w:r>
          </w:p>
        </w:tc>
        <w:tc>
          <w:tcPr>
            <w:tcW w:w="7229" w:type="dxa"/>
          </w:tcPr>
          <w:p w:rsidR="004D697D" w:rsidRDefault="004D697D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Волна</w:t>
            </w:r>
          </w:p>
        </w:tc>
      </w:tr>
      <w:tr w:rsidR="004D697D" w:rsidTr="00CB3552">
        <w:tc>
          <w:tcPr>
            <w:tcW w:w="9747" w:type="dxa"/>
            <w:gridSpan w:val="2"/>
          </w:tcPr>
          <w:p w:rsidR="004D697D" w:rsidRDefault="004D697D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697D" w:rsidRDefault="004D697D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10</w:t>
            </w:r>
          </w:p>
        </w:tc>
        <w:tc>
          <w:tcPr>
            <w:tcW w:w="7229" w:type="dxa"/>
          </w:tcPr>
          <w:p w:rsidR="004D697D" w:rsidRDefault="004D697D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Ахтанизовской</w:t>
            </w:r>
            <w:proofErr w:type="spellEnd"/>
          </w:p>
        </w:tc>
      </w:tr>
      <w:tr w:rsidR="004D697D" w:rsidTr="00CB3552">
        <w:tc>
          <w:tcPr>
            <w:tcW w:w="2518" w:type="dxa"/>
          </w:tcPr>
          <w:p w:rsidR="004D697D" w:rsidRDefault="004D697D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22</w:t>
            </w:r>
          </w:p>
        </w:tc>
        <w:tc>
          <w:tcPr>
            <w:tcW w:w="7229" w:type="dxa"/>
          </w:tcPr>
          <w:p w:rsidR="004D697D" w:rsidRDefault="004D697D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Пересыпь, За Родину, Ключевской</w:t>
            </w:r>
          </w:p>
        </w:tc>
      </w:tr>
      <w:tr w:rsidR="004D697D" w:rsidTr="00CB3552">
        <w:tc>
          <w:tcPr>
            <w:tcW w:w="9747" w:type="dxa"/>
            <w:gridSpan w:val="2"/>
          </w:tcPr>
          <w:p w:rsidR="004D697D" w:rsidRDefault="004D697D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697D" w:rsidRDefault="004D697D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Запорожское сельское поселение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934D65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11</w:t>
            </w:r>
          </w:p>
        </w:tc>
        <w:tc>
          <w:tcPr>
            <w:tcW w:w="7229" w:type="dxa"/>
          </w:tcPr>
          <w:p w:rsidR="004D697D" w:rsidRDefault="004D697D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станицы Запорожской, </w:t>
            </w:r>
          </w:p>
          <w:p w:rsidR="004D697D" w:rsidRDefault="004D697D" w:rsidP="00EC7C5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поселка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Красноармейский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17</w:t>
            </w:r>
          </w:p>
        </w:tc>
        <w:tc>
          <w:tcPr>
            <w:tcW w:w="7229" w:type="dxa"/>
          </w:tcPr>
          <w:p w:rsidR="004D697D" w:rsidRDefault="004D697D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поселков Ильич, Батарейка, Приазовский,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Коса-Чушка</w:t>
            </w:r>
            <w:proofErr w:type="spellEnd"/>
          </w:p>
        </w:tc>
      </w:tr>
      <w:tr w:rsidR="004D697D" w:rsidTr="00CB3552">
        <w:tc>
          <w:tcPr>
            <w:tcW w:w="2518" w:type="dxa"/>
          </w:tcPr>
          <w:p w:rsidR="004D697D" w:rsidRDefault="004D697D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24</w:t>
            </w:r>
          </w:p>
        </w:tc>
        <w:tc>
          <w:tcPr>
            <w:tcW w:w="7229" w:type="dxa"/>
          </w:tcPr>
          <w:p w:rsidR="004D697D" w:rsidRDefault="004D697D" w:rsidP="00934D65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Гаркуша, Береговой</w:t>
            </w:r>
          </w:p>
        </w:tc>
      </w:tr>
      <w:tr w:rsidR="004D697D" w:rsidTr="00CB3552">
        <w:tc>
          <w:tcPr>
            <w:tcW w:w="9747" w:type="dxa"/>
            <w:gridSpan w:val="2"/>
          </w:tcPr>
          <w:p w:rsidR="004D697D" w:rsidRDefault="004D697D" w:rsidP="006D739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697D" w:rsidRDefault="004D697D" w:rsidP="006D739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Новотаманское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6D739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16</w:t>
            </w:r>
          </w:p>
        </w:tc>
        <w:tc>
          <w:tcPr>
            <w:tcW w:w="7229" w:type="dxa"/>
          </w:tcPr>
          <w:p w:rsidR="004D697D" w:rsidRDefault="004D697D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поселков Таманский, Артющенко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25</w:t>
            </w:r>
          </w:p>
        </w:tc>
        <w:tc>
          <w:tcPr>
            <w:tcW w:w="7229" w:type="dxa"/>
          </w:tcPr>
          <w:p w:rsidR="004D697D" w:rsidRDefault="004D697D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Веселовка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26</w:t>
            </w:r>
          </w:p>
        </w:tc>
        <w:tc>
          <w:tcPr>
            <w:tcW w:w="7229" w:type="dxa"/>
          </w:tcPr>
          <w:p w:rsidR="004D697D" w:rsidRDefault="004D697D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поселка Прогресс</w:t>
            </w:r>
          </w:p>
        </w:tc>
      </w:tr>
      <w:tr w:rsidR="004D697D" w:rsidTr="00CB3552">
        <w:tc>
          <w:tcPr>
            <w:tcW w:w="9747" w:type="dxa"/>
            <w:gridSpan w:val="2"/>
          </w:tcPr>
          <w:p w:rsidR="004D697D" w:rsidRDefault="004D697D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697D" w:rsidRDefault="004D697D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Фонталовское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6D739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ООШ № 19</w:t>
            </w:r>
          </w:p>
        </w:tc>
        <w:tc>
          <w:tcPr>
            <w:tcW w:w="7229" w:type="dxa"/>
          </w:tcPr>
          <w:p w:rsidR="004D697D" w:rsidRDefault="004D697D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Фонталовской,</w:t>
            </w:r>
          </w:p>
          <w:p w:rsidR="004D697D" w:rsidRDefault="004D697D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поселка Волна Революции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885AEC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23</w:t>
            </w:r>
          </w:p>
        </w:tc>
        <w:tc>
          <w:tcPr>
            <w:tcW w:w="7229" w:type="dxa"/>
          </w:tcPr>
          <w:p w:rsidR="004D697D" w:rsidRDefault="004D697D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поселка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Кучугуры</w:t>
            </w:r>
            <w:proofErr w:type="spellEnd"/>
          </w:p>
        </w:tc>
      </w:tr>
      <w:tr w:rsidR="004D697D" w:rsidTr="00CB3552">
        <w:tc>
          <w:tcPr>
            <w:tcW w:w="2518" w:type="dxa"/>
          </w:tcPr>
          <w:p w:rsidR="004D697D" w:rsidRDefault="004D697D" w:rsidP="006D739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31</w:t>
            </w:r>
          </w:p>
        </w:tc>
        <w:tc>
          <w:tcPr>
            <w:tcW w:w="7229" w:type="dxa"/>
          </w:tcPr>
          <w:p w:rsidR="004D697D" w:rsidRDefault="004D697D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Территория поселка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proofErr w:type="gramEnd"/>
          </w:p>
        </w:tc>
      </w:tr>
      <w:tr w:rsidR="004D697D" w:rsidTr="00CB3552">
        <w:tc>
          <w:tcPr>
            <w:tcW w:w="9747" w:type="dxa"/>
            <w:gridSpan w:val="2"/>
          </w:tcPr>
          <w:p w:rsidR="004D697D" w:rsidRDefault="004D697D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D697D" w:rsidRDefault="004D697D" w:rsidP="00781523">
            <w:pPr>
              <w:pStyle w:val="af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Голубицкое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</w:tr>
      <w:tr w:rsidR="004D697D" w:rsidTr="00CB3552">
        <w:tc>
          <w:tcPr>
            <w:tcW w:w="2518" w:type="dxa"/>
          </w:tcPr>
          <w:p w:rsidR="004D697D" w:rsidRDefault="004D697D" w:rsidP="006D7393">
            <w:pPr>
              <w:pStyle w:val="af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21</w:t>
            </w:r>
          </w:p>
        </w:tc>
        <w:tc>
          <w:tcPr>
            <w:tcW w:w="7229" w:type="dxa"/>
          </w:tcPr>
          <w:p w:rsidR="004D697D" w:rsidRDefault="004D697D" w:rsidP="006D7393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станицы Голубицкой</w:t>
            </w:r>
          </w:p>
        </w:tc>
      </w:tr>
    </w:tbl>
    <w:p w:rsidR="00781523" w:rsidRDefault="00781523" w:rsidP="00781523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p w:rsidR="006D7393" w:rsidRDefault="006D7393" w:rsidP="00781523">
      <w:pPr>
        <w:pStyle w:val="af4"/>
        <w:jc w:val="center"/>
        <w:rPr>
          <w:rFonts w:ascii="Times New Roman" w:hAnsi="Times New Roman"/>
          <w:sz w:val="28"/>
          <w:szCs w:val="28"/>
        </w:rPr>
      </w:pPr>
    </w:p>
    <w:p w:rsidR="006D7393" w:rsidRDefault="006B33B9" w:rsidP="006D7393">
      <w:pPr>
        <w:pStyle w:val="af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6B33B9" w:rsidRDefault="006B33B9" w:rsidP="006D7393">
      <w:pPr>
        <w:pStyle w:val="af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D7393" w:rsidRPr="00781523" w:rsidRDefault="006B33B9" w:rsidP="006D7393">
      <w:pPr>
        <w:pStyle w:val="af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</w:t>
      </w:r>
      <w:r w:rsidR="006D7393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3C620B">
        <w:rPr>
          <w:rFonts w:ascii="Times New Roman" w:hAnsi="Times New Roman"/>
          <w:sz w:val="28"/>
          <w:szCs w:val="28"/>
        </w:rPr>
        <w:t xml:space="preserve">                             </w:t>
      </w:r>
      <w:r w:rsidR="006D7393">
        <w:rPr>
          <w:rFonts w:ascii="Times New Roman" w:hAnsi="Times New Roman"/>
          <w:sz w:val="28"/>
          <w:szCs w:val="28"/>
        </w:rPr>
        <w:t xml:space="preserve">      </w:t>
      </w:r>
      <w:r w:rsidR="002230F0">
        <w:rPr>
          <w:rFonts w:ascii="Times New Roman" w:hAnsi="Times New Roman"/>
          <w:sz w:val="28"/>
          <w:szCs w:val="28"/>
        </w:rPr>
        <w:t xml:space="preserve">  </w:t>
      </w:r>
      <w:r w:rsidR="006D739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</w:t>
      </w:r>
      <w:r w:rsidR="006D7393">
        <w:rPr>
          <w:rFonts w:ascii="Times New Roman" w:hAnsi="Times New Roman"/>
          <w:sz w:val="28"/>
          <w:szCs w:val="28"/>
        </w:rPr>
        <w:t>.В.</w:t>
      </w:r>
      <w:r w:rsidR="003C62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Дяд</w:t>
      </w:r>
      <w:r w:rsidR="002230F0">
        <w:rPr>
          <w:rFonts w:ascii="Times New Roman" w:hAnsi="Times New Roman"/>
          <w:sz w:val="28"/>
          <w:szCs w:val="28"/>
        </w:rPr>
        <w:t>енко</w:t>
      </w:r>
      <w:proofErr w:type="spellEnd"/>
      <w:r w:rsidR="006D7393">
        <w:rPr>
          <w:rFonts w:ascii="Times New Roman" w:hAnsi="Times New Roman"/>
          <w:sz w:val="28"/>
          <w:szCs w:val="28"/>
        </w:rPr>
        <w:t xml:space="preserve"> </w:t>
      </w:r>
    </w:p>
    <w:sectPr w:rsidR="006D7393" w:rsidRPr="00781523" w:rsidSect="00DF676D">
      <w:headerReference w:type="even" r:id="rId7"/>
      <w:headerReference w:type="default" r:id="rId8"/>
      <w:headerReference w:type="first" r:id="rId9"/>
      <w:pgSz w:w="11905" w:h="16837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CE3" w:rsidRDefault="00CB3CE3">
      <w:r>
        <w:separator/>
      </w:r>
    </w:p>
  </w:endnote>
  <w:endnote w:type="continuationSeparator" w:id="1">
    <w:p w:rsidR="00CB3CE3" w:rsidRDefault="00CB3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CE3" w:rsidRDefault="00CB3CE3">
      <w:r>
        <w:separator/>
      </w:r>
    </w:p>
  </w:footnote>
  <w:footnote w:type="continuationSeparator" w:id="1">
    <w:p w:rsidR="00CB3CE3" w:rsidRDefault="00CB3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2B4" w:rsidRDefault="001202B4">
    <w:pPr>
      <w:pStyle w:val="ab"/>
      <w:jc w:val="center"/>
    </w:pPr>
    <w:r>
      <w:t>3</w:t>
    </w:r>
  </w:p>
  <w:p w:rsidR="001202B4" w:rsidRDefault="001202B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2B4" w:rsidRDefault="00791900">
    <w:pPr>
      <w:pStyle w:val="ab"/>
      <w:jc w:val="center"/>
    </w:pPr>
    <w:fldSimple w:instr=" PAGE   \* MERGEFORMAT ">
      <w:r w:rsidR="004D697D">
        <w:rPr>
          <w:noProof/>
        </w:rPr>
        <w:t>2</w:t>
      </w:r>
    </w:fldSimple>
  </w:p>
  <w:p w:rsidR="001202B4" w:rsidRDefault="001202B4">
    <w:pPr>
      <w:pStyle w:val="ab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2B4" w:rsidRPr="00DF676D" w:rsidRDefault="00791900">
    <w:pPr>
      <w:pStyle w:val="ab"/>
      <w:jc w:val="center"/>
      <w:rPr>
        <w:color w:val="FFFFFF"/>
      </w:rPr>
    </w:pPr>
    <w:r w:rsidRPr="00DF676D">
      <w:rPr>
        <w:color w:val="FFFFFF"/>
      </w:rPr>
      <w:fldChar w:fldCharType="begin"/>
    </w:r>
    <w:r w:rsidR="001202B4" w:rsidRPr="00DF676D">
      <w:rPr>
        <w:color w:val="FFFFFF"/>
      </w:rPr>
      <w:instrText xml:space="preserve"> PAGE   \* MERGEFORMAT </w:instrText>
    </w:r>
    <w:r w:rsidRPr="00DF676D">
      <w:rPr>
        <w:color w:val="FFFFFF"/>
      </w:rPr>
      <w:fldChar w:fldCharType="separate"/>
    </w:r>
    <w:r w:rsidR="004D697D">
      <w:rPr>
        <w:noProof/>
        <w:color w:val="FFFFFF"/>
      </w:rPr>
      <w:t>1</w:t>
    </w:r>
    <w:r w:rsidRPr="00DF676D">
      <w:rPr>
        <w:color w:val="FFFFFF"/>
      </w:rPr>
      <w:fldChar w:fldCharType="end"/>
    </w:r>
  </w:p>
  <w:p w:rsidR="001202B4" w:rsidRPr="00365A84" w:rsidRDefault="001202B4" w:rsidP="00365A8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71681"/>
  </w:hdrShapeDefaults>
  <w:footnotePr>
    <w:footnote w:id="0"/>
    <w:footnote w:id="1"/>
  </w:footnotePr>
  <w:endnotePr>
    <w:endnote w:id="0"/>
    <w:endnote w:id="1"/>
  </w:endnotePr>
  <w:compat/>
  <w:rsids>
    <w:rsidRoot w:val="00BA04DB"/>
    <w:rsid w:val="000242C8"/>
    <w:rsid w:val="000323E5"/>
    <w:rsid w:val="00037A84"/>
    <w:rsid w:val="00037F8C"/>
    <w:rsid w:val="000401F1"/>
    <w:rsid w:val="000666F0"/>
    <w:rsid w:val="0007284F"/>
    <w:rsid w:val="000805D3"/>
    <w:rsid w:val="000A0C8E"/>
    <w:rsid w:val="000F40D1"/>
    <w:rsid w:val="00102968"/>
    <w:rsid w:val="001202B4"/>
    <w:rsid w:val="001634A4"/>
    <w:rsid w:val="001729F7"/>
    <w:rsid w:val="00180B70"/>
    <w:rsid w:val="00185274"/>
    <w:rsid w:val="00191D49"/>
    <w:rsid w:val="00193B9C"/>
    <w:rsid w:val="001C019B"/>
    <w:rsid w:val="001C289D"/>
    <w:rsid w:val="001D1EFA"/>
    <w:rsid w:val="002230F0"/>
    <w:rsid w:val="0024220B"/>
    <w:rsid w:val="00247CEC"/>
    <w:rsid w:val="002535C3"/>
    <w:rsid w:val="00255E2F"/>
    <w:rsid w:val="00267C5F"/>
    <w:rsid w:val="002744FC"/>
    <w:rsid w:val="00281EAF"/>
    <w:rsid w:val="002823AC"/>
    <w:rsid w:val="00295295"/>
    <w:rsid w:val="002A09F5"/>
    <w:rsid w:val="002B7175"/>
    <w:rsid w:val="002D05E7"/>
    <w:rsid w:val="0030663A"/>
    <w:rsid w:val="0031150C"/>
    <w:rsid w:val="003254F8"/>
    <w:rsid w:val="003348DF"/>
    <w:rsid w:val="00365A84"/>
    <w:rsid w:val="003C3434"/>
    <w:rsid w:val="003C620B"/>
    <w:rsid w:val="003D0B08"/>
    <w:rsid w:val="003E5C64"/>
    <w:rsid w:val="004044C3"/>
    <w:rsid w:val="00411D0C"/>
    <w:rsid w:val="004634E0"/>
    <w:rsid w:val="00497E0D"/>
    <w:rsid w:val="004A4BFB"/>
    <w:rsid w:val="004A7B5C"/>
    <w:rsid w:val="004D1BC8"/>
    <w:rsid w:val="004D697D"/>
    <w:rsid w:val="004F5ED0"/>
    <w:rsid w:val="005A1588"/>
    <w:rsid w:val="005A403E"/>
    <w:rsid w:val="005B29F6"/>
    <w:rsid w:val="0060573B"/>
    <w:rsid w:val="006113D3"/>
    <w:rsid w:val="00615DD4"/>
    <w:rsid w:val="00617CAA"/>
    <w:rsid w:val="00636014"/>
    <w:rsid w:val="00637DA3"/>
    <w:rsid w:val="006621AF"/>
    <w:rsid w:val="006716F5"/>
    <w:rsid w:val="0068669C"/>
    <w:rsid w:val="00693875"/>
    <w:rsid w:val="006B33B9"/>
    <w:rsid w:val="006C0515"/>
    <w:rsid w:val="006C432D"/>
    <w:rsid w:val="006D7393"/>
    <w:rsid w:val="006E0FA4"/>
    <w:rsid w:val="006E3EA3"/>
    <w:rsid w:val="00750367"/>
    <w:rsid w:val="007675E2"/>
    <w:rsid w:val="00777825"/>
    <w:rsid w:val="00781523"/>
    <w:rsid w:val="00782282"/>
    <w:rsid w:val="00791900"/>
    <w:rsid w:val="0079422B"/>
    <w:rsid w:val="007C01FD"/>
    <w:rsid w:val="00802427"/>
    <w:rsid w:val="00805CBB"/>
    <w:rsid w:val="00806CF0"/>
    <w:rsid w:val="00821022"/>
    <w:rsid w:val="0083095D"/>
    <w:rsid w:val="00841343"/>
    <w:rsid w:val="0088390C"/>
    <w:rsid w:val="00896A3B"/>
    <w:rsid w:val="008C3220"/>
    <w:rsid w:val="008C3385"/>
    <w:rsid w:val="008C6717"/>
    <w:rsid w:val="008F34A1"/>
    <w:rsid w:val="009016F0"/>
    <w:rsid w:val="00902653"/>
    <w:rsid w:val="009038C6"/>
    <w:rsid w:val="00910523"/>
    <w:rsid w:val="009171EC"/>
    <w:rsid w:val="00923707"/>
    <w:rsid w:val="00934D65"/>
    <w:rsid w:val="00961D53"/>
    <w:rsid w:val="00995E57"/>
    <w:rsid w:val="00996EDA"/>
    <w:rsid w:val="009A2127"/>
    <w:rsid w:val="009A2B20"/>
    <w:rsid w:val="009A717F"/>
    <w:rsid w:val="009A7E82"/>
    <w:rsid w:val="009B4403"/>
    <w:rsid w:val="009B791B"/>
    <w:rsid w:val="00A0333D"/>
    <w:rsid w:val="00A044E5"/>
    <w:rsid w:val="00A130AE"/>
    <w:rsid w:val="00A148D5"/>
    <w:rsid w:val="00A17BC8"/>
    <w:rsid w:val="00A2477E"/>
    <w:rsid w:val="00A27592"/>
    <w:rsid w:val="00A27B2B"/>
    <w:rsid w:val="00A467AE"/>
    <w:rsid w:val="00A5693D"/>
    <w:rsid w:val="00A90AF1"/>
    <w:rsid w:val="00A9577B"/>
    <w:rsid w:val="00A95BBA"/>
    <w:rsid w:val="00AC04FF"/>
    <w:rsid w:val="00AC1BB1"/>
    <w:rsid w:val="00AD10E9"/>
    <w:rsid w:val="00B613A6"/>
    <w:rsid w:val="00B66D04"/>
    <w:rsid w:val="00BA04DB"/>
    <w:rsid w:val="00BB04CE"/>
    <w:rsid w:val="00BB4915"/>
    <w:rsid w:val="00BD57B7"/>
    <w:rsid w:val="00C060F5"/>
    <w:rsid w:val="00C44796"/>
    <w:rsid w:val="00C511C0"/>
    <w:rsid w:val="00C54255"/>
    <w:rsid w:val="00C55080"/>
    <w:rsid w:val="00C56ECC"/>
    <w:rsid w:val="00C62EF0"/>
    <w:rsid w:val="00C761DE"/>
    <w:rsid w:val="00C975A2"/>
    <w:rsid w:val="00CA6EF7"/>
    <w:rsid w:val="00CB3552"/>
    <w:rsid w:val="00CB3CE3"/>
    <w:rsid w:val="00CB4FCE"/>
    <w:rsid w:val="00CE1F36"/>
    <w:rsid w:val="00CE4770"/>
    <w:rsid w:val="00D01AD1"/>
    <w:rsid w:val="00D053DC"/>
    <w:rsid w:val="00D42753"/>
    <w:rsid w:val="00D57631"/>
    <w:rsid w:val="00D6134C"/>
    <w:rsid w:val="00D66220"/>
    <w:rsid w:val="00D752F6"/>
    <w:rsid w:val="00D76D55"/>
    <w:rsid w:val="00D81FAB"/>
    <w:rsid w:val="00D9699B"/>
    <w:rsid w:val="00DA14A5"/>
    <w:rsid w:val="00DA52C9"/>
    <w:rsid w:val="00DC1D90"/>
    <w:rsid w:val="00DD3C02"/>
    <w:rsid w:val="00DF676D"/>
    <w:rsid w:val="00E00A44"/>
    <w:rsid w:val="00E05F39"/>
    <w:rsid w:val="00E06011"/>
    <w:rsid w:val="00E179B8"/>
    <w:rsid w:val="00E21F80"/>
    <w:rsid w:val="00EA7388"/>
    <w:rsid w:val="00EC7C5A"/>
    <w:rsid w:val="00EE247B"/>
    <w:rsid w:val="00EE36D0"/>
    <w:rsid w:val="00EE5563"/>
    <w:rsid w:val="00EE57E2"/>
    <w:rsid w:val="00F1795F"/>
    <w:rsid w:val="00F55D01"/>
    <w:rsid w:val="00F73B89"/>
    <w:rsid w:val="00F930BC"/>
    <w:rsid w:val="00FA2813"/>
    <w:rsid w:val="00FA592D"/>
    <w:rsid w:val="00FE6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707"/>
    <w:pPr>
      <w:suppressAutoHyphens/>
    </w:pPr>
    <w:rPr>
      <w:rFonts w:ascii="Arial" w:eastAsia="Arial Unicode MS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23707"/>
  </w:style>
  <w:style w:type="character" w:customStyle="1" w:styleId="a3">
    <w:name w:val="Символ нумерации"/>
    <w:rsid w:val="00923707"/>
  </w:style>
  <w:style w:type="paragraph" w:customStyle="1" w:styleId="a4">
    <w:name w:val="Заголовок"/>
    <w:basedOn w:val="WW-"/>
    <w:next w:val="a5"/>
    <w:rsid w:val="0092370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WW-"/>
    <w:rsid w:val="00923707"/>
    <w:pPr>
      <w:spacing w:after="120"/>
    </w:pPr>
  </w:style>
  <w:style w:type="paragraph" w:styleId="a6">
    <w:name w:val="List"/>
    <w:basedOn w:val="a5"/>
    <w:rsid w:val="00923707"/>
    <w:rPr>
      <w:rFonts w:ascii="Arial" w:hAnsi="Arial" w:cs="Tahoma"/>
    </w:rPr>
  </w:style>
  <w:style w:type="paragraph" w:customStyle="1" w:styleId="10">
    <w:name w:val="Название1"/>
    <w:basedOn w:val="a"/>
    <w:rsid w:val="0092370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1">
    <w:name w:val="Указатель1"/>
    <w:basedOn w:val="a"/>
    <w:rsid w:val="00923707"/>
    <w:pPr>
      <w:suppressLineNumbers/>
    </w:pPr>
    <w:rPr>
      <w:rFonts w:cs="Tahoma"/>
    </w:rPr>
  </w:style>
  <w:style w:type="paragraph" w:customStyle="1" w:styleId="WW-">
    <w:name w:val="WW-Базовый"/>
    <w:rsid w:val="00923707"/>
    <w:pPr>
      <w:suppressAutoHyphens/>
      <w:spacing w:line="100" w:lineRule="atLeast"/>
    </w:pPr>
    <w:rPr>
      <w:sz w:val="24"/>
      <w:szCs w:val="24"/>
      <w:lang w:eastAsia="ar-SA"/>
    </w:rPr>
  </w:style>
  <w:style w:type="paragraph" w:styleId="a7">
    <w:name w:val="Title"/>
    <w:basedOn w:val="WW-"/>
    <w:next w:val="a8"/>
    <w:qFormat/>
    <w:rsid w:val="0092370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a8">
    <w:name w:val="Subtitle"/>
    <w:basedOn w:val="a4"/>
    <w:next w:val="a5"/>
    <w:qFormat/>
    <w:rsid w:val="00923707"/>
    <w:pPr>
      <w:jc w:val="center"/>
    </w:pPr>
    <w:rPr>
      <w:i/>
      <w:iCs/>
    </w:rPr>
  </w:style>
  <w:style w:type="paragraph" w:styleId="a9">
    <w:name w:val="index heading"/>
    <w:basedOn w:val="WW-"/>
    <w:rsid w:val="00923707"/>
    <w:pPr>
      <w:suppressLineNumbers/>
    </w:pPr>
    <w:rPr>
      <w:rFonts w:ascii="Arial" w:hAnsi="Arial" w:cs="Tahoma"/>
    </w:rPr>
  </w:style>
  <w:style w:type="paragraph" w:styleId="aa">
    <w:name w:val="List Paragraph"/>
    <w:basedOn w:val="WW-"/>
    <w:qFormat/>
    <w:rsid w:val="00923707"/>
  </w:style>
  <w:style w:type="paragraph" w:styleId="ab">
    <w:name w:val="header"/>
    <w:basedOn w:val="WW-"/>
    <w:link w:val="ac"/>
    <w:uiPriority w:val="99"/>
    <w:rsid w:val="00923707"/>
    <w:pPr>
      <w:suppressLineNumbers/>
    </w:pPr>
  </w:style>
  <w:style w:type="paragraph" w:customStyle="1" w:styleId="ad">
    <w:name w:val="Содержимое таблицы"/>
    <w:basedOn w:val="a"/>
    <w:rsid w:val="00923707"/>
    <w:pPr>
      <w:suppressLineNumbers/>
    </w:pPr>
  </w:style>
  <w:style w:type="paragraph" w:customStyle="1" w:styleId="ae">
    <w:name w:val="Заголовок таблицы"/>
    <w:basedOn w:val="ad"/>
    <w:rsid w:val="00923707"/>
    <w:pPr>
      <w:jc w:val="center"/>
    </w:pPr>
    <w:rPr>
      <w:b/>
      <w:bCs/>
    </w:rPr>
  </w:style>
  <w:style w:type="paragraph" w:styleId="af">
    <w:name w:val="footer"/>
    <w:basedOn w:val="a"/>
    <w:link w:val="af0"/>
    <w:uiPriority w:val="99"/>
    <w:rsid w:val="00923707"/>
    <w:pPr>
      <w:suppressLineNumbers/>
      <w:tabs>
        <w:tab w:val="center" w:pos="4818"/>
        <w:tab w:val="right" w:pos="9637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A04DB"/>
    <w:rPr>
      <w:sz w:val="24"/>
      <w:szCs w:val="24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365A8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65A84"/>
    <w:rPr>
      <w:rFonts w:ascii="Tahoma" w:eastAsia="Arial Unicode MS" w:hAnsi="Tahoma" w:cs="Tahoma"/>
      <w:sz w:val="16"/>
      <w:szCs w:val="16"/>
    </w:rPr>
  </w:style>
  <w:style w:type="character" w:customStyle="1" w:styleId="af0">
    <w:name w:val="Нижний колонтитул Знак"/>
    <w:basedOn w:val="a0"/>
    <w:link w:val="af"/>
    <w:uiPriority w:val="99"/>
    <w:rsid w:val="00365A84"/>
    <w:rPr>
      <w:rFonts w:ascii="Arial" w:eastAsia="Arial Unicode MS" w:hAnsi="Arial"/>
    </w:rPr>
  </w:style>
  <w:style w:type="table" w:styleId="af3">
    <w:name w:val="Table Grid"/>
    <w:basedOn w:val="a1"/>
    <w:uiPriority w:val="59"/>
    <w:rsid w:val="00CE477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781523"/>
    <w:pPr>
      <w:suppressAutoHyphens/>
    </w:pPr>
    <w:rPr>
      <w:rFonts w:ascii="Arial" w:eastAsia="Arial Unicode MS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9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Your Company Name</Company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123</cp:lastModifiedBy>
  <cp:revision>7</cp:revision>
  <cp:lastPrinted>2018-12-27T05:55:00Z</cp:lastPrinted>
  <dcterms:created xsi:type="dcterms:W3CDTF">2018-12-24T10:54:00Z</dcterms:created>
  <dcterms:modified xsi:type="dcterms:W3CDTF">2020-01-27T06:47:00Z</dcterms:modified>
</cp:coreProperties>
</file>